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C5B4" w14:textId="77777777" w:rsidR="004316D1" w:rsidRPr="00C07148" w:rsidRDefault="004316D1" w:rsidP="004316D1">
      <w:pPr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C07148">
        <w:rPr>
          <w:rFonts w:ascii="Liberation Serif" w:hAnsi="Liberation Serif"/>
          <w:b/>
          <w:sz w:val="32"/>
          <w:szCs w:val="32"/>
        </w:rPr>
        <w:t>МУНИЦИПАЛЬНЫЙ ОКРУГ ЯМАЛЬСКИЙ РАЙОН</w:t>
      </w:r>
    </w:p>
    <w:p w14:paraId="06D962F6" w14:textId="77777777" w:rsidR="004316D1" w:rsidRPr="00C07148" w:rsidRDefault="004316D1" w:rsidP="004316D1">
      <w:pPr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C07148">
        <w:rPr>
          <w:rFonts w:ascii="Liberation Serif" w:hAnsi="Liberation Serif"/>
          <w:b/>
          <w:sz w:val="32"/>
          <w:szCs w:val="32"/>
        </w:rPr>
        <w:t>ЯМАЛО-НЕНЕЦКОГО АВТОНОМНОГО ОКРУГА</w:t>
      </w:r>
    </w:p>
    <w:p w14:paraId="5CB61F4D" w14:textId="77777777" w:rsidR="004316D1" w:rsidRPr="00C07148" w:rsidRDefault="004316D1" w:rsidP="004316D1">
      <w:pPr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C07148">
        <w:rPr>
          <w:rFonts w:ascii="Liberation Serif" w:hAnsi="Liberation Serif"/>
          <w:b/>
          <w:sz w:val="32"/>
          <w:szCs w:val="32"/>
        </w:rPr>
        <w:t xml:space="preserve">АДМИНИСТРАЦИЯ ЯМАЛЬСКОГО РАЙОНА  </w:t>
      </w:r>
    </w:p>
    <w:p w14:paraId="51DBC60E" w14:textId="77777777" w:rsidR="004316D1" w:rsidRPr="00C07148" w:rsidRDefault="004316D1" w:rsidP="004316D1">
      <w:pPr>
        <w:contextualSpacing/>
        <w:jc w:val="center"/>
        <w:rPr>
          <w:rFonts w:ascii="Liberation Serif" w:hAnsi="Liberation Serif"/>
          <w:b/>
          <w:sz w:val="40"/>
          <w:szCs w:val="40"/>
        </w:rPr>
      </w:pPr>
      <w:r w:rsidRPr="00C07148">
        <w:rPr>
          <w:rFonts w:ascii="Liberation Serif" w:hAnsi="Liberation Serif"/>
          <w:b/>
          <w:sz w:val="40"/>
          <w:szCs w:val="40"/>
        </w:rPr>
        <w:t xml:space="preserve"> ПОСТАНОВЛЕНИЕ</w:t>
      </w:r>
    </w:p>
    <w:p w14:paraId="7749F54D" w14:textId="77777777" w:rsidR="004316D1" w:rsidRPr="00C07148" w:rsidRDefault="004316D1" w:rsidP="004316D1">
      <w:pPr>
        <w:contextualSpacing/>
        <w:rPr>
          <w:rFonts w:ascii="Liberation Serif" w:hAnsi="Liberation Serif"/>
          <w:b/>
          <w:sz w:val="28"/>
          <w:szCs w:val="28"/>
        </w:rPr>
      </w:pPr>
    </w:p>
    <w:p w14:paraId="6B549297" w14:textId="1E21AFD8" w:rsidR="004316D1" w:rsidRPr="00C07148" w:rsidRDefault="004316D1" w:rsidP="004316D1">
      <w:pPr>
        <w:tabs>
          <w:tab w:val="left" w:pos="7369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17 мая </w:t>
      </w:r>
      <w:r w:rsidRPr="00C07148">
        <w:rPr>
          <w:rFonts w:ascii="Liberation Serif" w:hAnsi="Liberation Serif"/>
          <w:sz w:val="28"/>
          <w:szCs w:val="28"/>
        </w:rPr>
        <w:t>2022 г.</w:t>
      </w:r>
      <w:r w:rsidRPr="00C07148">
        <w:rPr>
          <w:rFonts w:ascii="Liberation Serif" w:hAnsi="Liberation Serif"/>
          <w:sz w:val="28"/>
          <w:szCs w:val="28"/>
        </w:rPr>
        <w:tab/>
        <w:t xml:space="preserve">                   № </w:t>
      </w:r>
      <w:r>
        <w:rPr>
          <w:rFonts w:ascii="Liberation Serif" w:hAnsi="Liberation Serif"/>
          <w:sz w:val="28"/>
          <w:szCs w:val="28"/>
        </w:rPr>
        <w:t>538</w:t>
      </w:r>
    </w:p>
    <w:p w14:paraId="2688A25E" w14:textId="77777777" w:rsidR="004316D1" w:rsidRPr="00C07148" w:rsidRDefault="004316D1" w:rsidP="004316D1">
      <w:pPr>
        <w:tabs>
          <w:tab w:val="left" w:pos="7369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14:paraId="62C9BF32" w14:textId="77777777" w:rsidR="004316D1" w:rsidRPr="00C07148" w:rsidRDefault="004316D1" w:rsidP="004316D1">
      <w:pPr>
        <w:tabs>
          <w:tab w:val="left" w:pos="7369"/>
        </w:tabs>
        <w:contextualSpacing/>
        <w:jc w:val="center"/>
        <w:rPr>
          <w:rFonts w:ascii="Liberation Serif" w:hAnsi="Liberation Serif"/>
          <w:sz w:val="24"/>
          <w:szCs w:val="24"/>
        </w:rPr>
      </w:pPr>
      <w:r w:rsidRPr="00C07148">
        <w:rPr>
          <w:rFonts w:ascii="Liberation Serif" w:hAnsi="Liberation Serif"/>
          <w:sz w:val="24"/>
          <w:szCs w:val="24"/>
        </w:rPr>
        <w:t>с. Яр-Сале</w:t>
      </w:r>
    </w:p>
    <w:p w14:paraId="70B8D334" w14:textId="77777777" w:rsidR="004316D1" w:rsidRPr="00C07148" w:rsidRDefault="004316D1" w:rsidP="004316D1">
      <w:pPr>
        <w:contextualSpacing/>
        <w:rPr>
          <w:rFonts w:ascii="Liberation Serif" w:hAnsi="Liberation Serif"/>
          <w:szCs w:val="28"/>
        </w:rPr>
      </w:pPr>
    </w:p>
    <w:p w14:paraId="7ECB5487" w14:textId="77777777" w:rsidR="006B7859" w:rsidRDefault="006B7859">
      <w:pPr>
        <w:pStyle w:val="afc"/>
        <w:ind w:right="-104"/>
        <w:contextualSpacing/>
        <w:jc w:val="center"/>
        <w:rPr>
          <w:rFonts w:ascii="PT Astra Serif" w:hAnsi="PT Astra Serif"/>
          <w:b/>
          <w:szCs w:val="28"/>
        </w:rPr>
      </w:pPr>
    </w:p>
    <w:p w14:paraId="3E1EA560" w14:textId="77777777" w:rsidR="006B7859" w:rsidRDefault="006B7859">
      <w:pPr>
        <w:tabs>
          <w:tab w:val="left" w:pos="3940"/>
        </w:tabs>
        <w:jc w:val="center"/>
        <w:rPr>
          <w:rFonts w:ascii="PT Astra Serif" w:hAnsi="PT Astra Serif"/>
        </w:rPr>
      </w:pPr>
    </w:p>
    <w:p w14:paraId="38BB3A4E" w14:textId="77777777" w:rsidR="006B7859" w:rsidRDefault="004316D1">
      <w:pPr>
        <w:tabs>
          <w:tab w:val="left" w:pos="3940"/>
        </w:tabs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  <w:highlight w:val="white"/>
        </w:rPr>
        <w:t>Об утверждении Положения об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организации и финансирования временного трудоустройства несовершеннолетних граждан в возрасте      от 14 до 18 лет в свободное от учебы время на территории </w:t>
      </w:r>
    </w:p>
    <w:p w14:paraId="01B8816E" w14:textId="77777777" w:rsidR="006B7859" w:rsidRDefault="004316D1">
      <w:pPr>
        <w:tabs>
          <w:tab w:val="left" w:pos="3940"/>
        </w:tabs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муниципального округа Ямальский район </w:t>
      </w:r>
    </w:p>
    <w:p w14:paraId="1E4A0A31" w14:textId="77777777" w:rsidR="006B7859" w:rsidRDefault="004316D1">
      <w:pPr>
        <w:tabs>
          <w:tab w:val="left" w:pos="3940"/>
        </w:tabs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Ямало-Ненецкого автономного округа </w:t>
      </w:r>
    </w:p>
    <w:p w14:paraId="1975BA3E" w14:textId="77777777" w:rsidR="006B7859" w:rsidRDefault="006B7859">
      <w:pPr>
        <w:tabs>
          <w:tab w:val="left" w:pos="3940"/>
        </w:tabs>
        <w:ind w:firstLine="709"/>
        <w:jc w:val="center"/>
        <w:rPr>
          <w:rFonts w:ascii="Liberation Serif" w:eastAsia="Liberation Serif" w:hAnsi="Liberation Serif" w:cs="Liberation Serif"/>
        </w:rPr>
      </w:pPr>
    </w:p>
    <w:p w14:paraId="5476AF18" w14:textId="77777777" w:rsidR="006B7859" w:rsidRDefault="004316D1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  <w:highlight w:val="yellow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со статьями 265-272 Трудового кодекса Российской Федерации, статьей 78.1 Бюджетного кодекса Российской Федерации,               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с частью 4.1 статьи 20 Федерального  закона от 06 октября 2003 года № 131-ФЗ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абзацем </w:t>
      </w:r>
      <w:r>
        <w:rPr>
          <w:rFonts w:ascii="Liberation Serif" w:eastAsia="Liberation Serif" w:hAnsi="Liberation Serif" w:cs="Liberation Serif"/>
          <w:sz w:val="28"/>
          <w:szCs w:val="28"/>
        </w:rPr>
        <w:t>восемь</w:t>
      </w:r>
      <w:r w:rsidRPr="004316D1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подпункта 8 пункта 1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статьи 7.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1-1 Закона Российской Федерации от 19 апреля 1991 года № 1032-1 «О занятости населения в Российской Федерации», подпунктами 13.17-13.19 пункта 13 постановления Правительства Ямало-Ненецкого автономного округа от 26 марта 2015 года № 270-П «Об организации отдыха, оздоровления и трудовой занятости детей и молодежи в Ямало-Ненецком автономном округе», решением Районной Думы муниципального образования Ямальский район от 20 марта 2020 года № 18 «О реализации права на участие в осуществлении государственных полномочий в сфере содействия занятости населения», руководствуясь пунктом 5 части 1 статьи 52 Устава муниципального округа Ямальский район Ямало-Ненецкого автономного округа, Администрация Ямальского района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п о с т а н о в л я е т:</w:t>
      </w:r>
    </w:p>
    <w:p w14:paraId="68280C00" w14:textId="77777777" w:rsidR="006B7859" w:rsidRDefault="006B7859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361457F" w14:textId="77777777" w:rsidR="006B7859" w:rsidRDefault="004316D1">
      <w:pPr>
        <w:widowControl w:val="0"/>
        <w:numPr>
          <w:ilvl w:val="0"/>
          <w:numId w:val="9"/>
        </w:numPr>
        <w:tabs>
          <w:tab w:val="left" w:pos="993"/>
          <w:tab w:val="left" w:pos="4253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Утвердить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Положение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об</w:t>
      </w:r>
      <w:r>
        <w:rPr>
          <w:rFonts w:ascii="Liberation Serif" w:eastAsia="Liberation Serif" w:hAnsi="Liberation Serif" w:cs="Liberation Serif"/>
          <w:color w:val="00B05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организации и финансирования временного трудоустройства несовершеннолетних граждан в возрасте от 14 до 18 лет в свободное от учебы время на территории муниципального округа Ямальский район Ямало-Ненецкого автономного округа, согласно приложению к настоящему постановлению.</w:t>
      </w:r>
    </w:p>
    <w:p w14:paraId="25B40FC0" w14:textId="77777777" w:rsidR="006B7859" w:rsidRDefault="004316D1">
      <w:pPr>
        <w:tabs>
          <w:tab w:val="left" w:pos="709"/>
          <w:tab w:val="left" w:pos="992"/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2. Признать утратившим силу постановление Администрации муниципального образования Ямальский район от 02 октября 2020 года № 893 «Об утверждении Положения о порядке организации и финансирования временного трудоустройства несовершеннолетних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граждан в возрасте от 14 до 18 лет в период летних каникул и в свободное от учебы время на территории муниципального образования Ямальский район».</w:t>
      </w:r>
    </w:p>
    <w:p w14:paraId="07CD00D6" w14:textId="77777777" w:rsidR="006B7859" w:rsidRDefault="004316D1">
      <w:pPr>
        <w:tabs>
          <w:tab w:val="left" w:pos="993"/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3. Отделу документационного обеспечения Управления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делами  Администрации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Ямальского района обеспечить опубликование настоящего постановления в муниципальной общественно-политической газете «Время Ямала» и размещение на официальном сайте муниципального округа Ямальский район Ямало-Ненецкого автономного округа в сети «Интернет»     (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http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val="en-US"/>
        </w:rPr>
        <w:t>s</w:t>
      </w:r>
      <w:r>
        <w:rPr>
          <w:rFonts w:ascii="Liberation Serif" w:eastAsia="Liberation Serif" w:hAnsi="Liberation Serif" w:cs="Liberation Serif"/>
          <w:sz w:val="28"/>
          <w:szCs w:val="28"/>
        </w:rPr>
        <w:t>//www.mo-yamal.ru).</w:t>
      </w:r>
    </w:p>
    <w:p w14:paraId="5EA5BB2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en-US"/>
        </w:rPr>
        <w:t xml:space="preserve">заместителя Главы Администрации Ямальского района по формированию и реализации единой социальной политики. </w:t>
      </w:r>
    </w:p>
    <w:p w14:paraId="170A9859" w14:textId="77777777" w:rsidR="006B7859" w:rsidRDefault="006B7859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0C83507F" w14:textId="77777777" w:rsidR="006B7859" w:rsidRDefault="006B7859">
      <w:pPr>
        <w:tabs>
          <w:tab w:val="left" w:pos="3940"/>
        </w:tabs>
        <w:spacing w:line="216" w:lineRule="auto"/>
        <w:jc w:val="both"/>
        <w:rPr>
          <w:rFonts w:ascii="Liberation Serif" w:eastAsia="Liberation Serif" w:hAnsi="Liberation Serif" w:cs="Liberation Serif"/>
        </w:rPr>
      </w:pPr>
    </w:p>
    <w:p w14:paraId="24B3DA86" w14:textId="77777777" w:rsidR="006B7859" w:rsidRDefault="006B7859">
      <w:pPr>
        <w:spacing w:line="216" w:lineRule="auto"/>
        <w:rPr>
          <w:rFonts w:ascii="Liberation Serif" w:eastAsia="Liberation Serif" w:hAnsi="Liberation Serif" w:cs="Liberation Serif"/>
        </w:rPr>
      </w:pPr>
    </w:p>
    <w:p w14:paraId="22D31DF9" w14:textId="71262760" w:rsidR="006B7859" w:rsidRDefault="004316D1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Глава Ямальского района                                  </w:t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ab/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ab/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ab/>
        <w:t xml:space="preserve">        А.Н.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>Кугаевский</w:t>
      </w:r>
      <w:proofErr w:type="spellEnd"/>
    </w:p>
    <w:p w14:paraId="1831A463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37C3604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0F311F4F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6A8AC3BB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6883D950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2534BFFC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73B5EBED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2528EAF2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2DCA0588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3A42EE0D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34B332AE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59ABFB66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35D86F1E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4B2B9D6D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63433C08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2562EC27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5F0A6790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2D33DF86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3A12D3D9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7F560033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21529299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77CECAF9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534DB907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67C02412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5134C145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6FE76222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1AACAC0A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6D50AE82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4B4397E1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7B2666E1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0B45C545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0EADA18A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361AEAD3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41AF6344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007FED8A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46C885B3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15BDF135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32DB40A4" w14:textId="77777777" w:rsidR="006B7859" w:rsidRDefault="006B7859">
      <w:pPr>
        <w:rPr>
          <w:rFonts w:ascii="Liberation Serif" w:eastAsia="Liberation Serif" w:hAnsi="Liberation Serif" w:cs="Liberation Serif"/>
        </w:rPr>
      </w:pPr>
    </w:p>
    <w:p w14:paraId="204BAADF" w14:textId="77777777" w:rsidR="006B7859" w:rsidRDefault="006B7859">
      <w:pPr>
        <w:rPr>
          <w:rFonts w:ascii="Liberation Serif" w:eastAsia="Liberation Serif" w:hAnsi="Liberation Serif" w:cs="Liberation Serif"/>
        </w:rPr>
      </w:pPr>
    </w:p>
    <w:p w14:paraId="11E6F7F1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64C2A49A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1A318FCC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7A665581" w14:textId="77777777" w:rsidR="006B7859" w:rsidRDefault="006B7859">
      <w:pPr>
        <w:ind w:left="5670"/>
        <w:jc w:val="center"/>
        <w:rPr>
          <w:rFonts w:ascii="Liberation Serif" w:eastAsia="Liberation Serif" w:hAnsi="Liberation Serif" w:cs="Liberation Serif"/>
        </w:rPr>
      </w:pPr>
    </w:p>
    <w:p w14:paraId="42EB323F" w14:textId="77777777" w:rsidR="006B7859" w:rsidRDefault="006B7859">
      <w:pPr>
        <w:rPr>
          <w:rFonts w:ascii="Liberation Serif" w:eastAsia="Liberation Serif" w:hAnsi="Liberation Serif" w:cs="Liberation Serif"/>
        </w:rPr>
      </w:pPr>
    </w:p>
    <w:p w14:paraId="53F36271" w14:textId="77777777" w:rsidR="006B7859" w:rsidRDefault="006B7859">
      <w:pPr>
        <w:rPr>
          <w:rFonts w:ascii="Liberation Serif" w:eastAsia="Liberation Serif" w:hAnsi="Liberation Serif" w:cs="Liberation Serif"/>
        </w:rPr>
      </w:pPr>
    </w:p>
    <w:p w14:paraId="3B1474CC" w14:textId="77777777" w:rsidR="006B7859" w:rsidRDefault="006B7859">
      <w:pPr>
        <w:rPr>
          <w:rFonts w:ascii="Liberation Serif" w:eastAsia="Liberation Serif" w:hAnsi="Liberation Serif" w:cs="Liberation Serif"/>
        </w:rPr>
      </w:pPr>
    </w:p>
    <w:p w14:paraId="1AD19798" w14:textId="77777777" w:rsidR="006B7859" w:rsidRDefault="006B7859">
      <w:pPr>
        <w:rPr>
          <w:rFonts w:ascii="Liberation Serif" w:eastAsia="Liberation Serif" w:hAnsi="Liberation Serif" w:cs="Liberation Serif"/>
        </w:rPr>
      </w:pPr>
    </w:p>
    <w:p w14:paraId="75B161C1" w14:textId="77777777" w:rsidR="006B7859" w:rsidRDefault="004316D1">
      <w:pPr>
        <w:ind w:left="5670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>УТВЕРЖДЕНО</w:t>
      </w:r>
    </w:p>
    <w:p w14:paraId="31002A84" w14:textId="77777777" w:rsidR="006B7859" w:rsidRDefault="004316D1">
      <w:pPr>
        <w:ind w:left="5670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>постановлением Администрации Ямальского района</w:t>
      </w:r>
    </w:p>
    <w:p w14:paraId="6E6BD81A" w14:textId="1AAEE630" w:rsidR="006B7859" w:rsidRDefault="004316D1">
      <w:pPr>
        <w:ind w:left="5670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>от 17 мая 2022 года № 538</w:t>
      </w:r>
    </w:p>
    <w:p w14:paraId="3A4E4898" w14:textId="77777777" w:rsidR="006B7859" w:rsidRDefault="006B7859">
      <w:pPr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843BF77" w14:textId="77777777" w:rsidR="006B7859" w:rsidRDefault="006B7859">
      <w:pPr>
        <w:jc w:val="center"/>
        <w:rPr>
          <w:rFonts w:ascii="Liberation Serif" w:eastAsia="Liberation Serif" w:hAnsi="Liberation Serif" w:cs="Liberation Serif"/>
          <w:color w:val="000000"/>
        </w:rPr>
      </w:pPr>
    </w:p>
    <w:p w14:paraId="0A1526AE" w14:textId="77777777" w:rsidR="006B7859" w:rsidRDefault="006B7859">
      <w:pPr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8798AA5" w14:textId="77777777" w:rsidR="006B7859" w:rsidRDefault="004316D1">
      <w:pPr>
        <w:tabs>
          <w:tab w:val="left" w:pos="3940"/>
        </w:tabs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Положение об организации и финансирования</w:t>
      </w:r>
    </w:p>
    <w:p w14:paraId="19C8C6F1" w14:textId="77777777" w:rsidR="006B7859" w:rsidRDefault="004316D1">
      <w:pPr>
        <w:tabs>
          <w:tab w:val="left" w:pos="3940"/>
        </w:tabs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временного трудоустройства несовершеннолетних граждан в возрасте</w:t>
      </w:r>
    </w:p>
    <w:p w14:paraId="4684CDB6" w14:textId="77777777" w:rsidR="006B7859" w:rsidRDefault="004316D1">
      <w:pPr>
        <w:tabs>
          <w:tab w:val="left" w:pos="3940"/>
        </w:tabs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от 14 до 18 лет в свободное от учебы время на территории</w:t>
      </w:r>
    </w:p>
    <w:p w14:paraId="6FD4A7DD" w14:textId="77777777" w:rsidR="006B7859" w:rsidRDefault="004316D1">
      <w:pPr>
        <w:tabs>
          <w:tab w:val="left" w:pos="3940"/>
        </w:tabs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муниципального округа Ямальский район</w:t>
      </w:r>
    </w:p>
    <w:p w14:paraId="4C38C6F1" w14:textId="77777777" w:rsidR="006B7859" w:rsidRDefault="004316D1">
      <w:pPr>
        <w:tabs>
          <w:tab w:val="left" w:pos="3940"/>
        </w:tabs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Ямало-Ненецкого автономного округа </w:t>
      </w:r>
    </w:p>
    <w:p w14:paraId="3934D68E" w14:textId="77777777" w:rsidR="006B7859" w:rsidRDefault="006B7859">
      <w:pPr>
        <w:tabs>
          <w:tab w:val="left" w:pos="3940"/>
        </w:tabs>
        <w:ind w:firstLine="709"/>
        <w:jc w:val="center"/>
        <w:rPr>
          <w:rFonts w:ascii="Liberation Serif" w:eastAsia="Liberation Serif" w:hAnsi="Liberation Serif" w:cs="Liberation Serif"/>
        </w:rPr>
      </w:pPr>
    </w:p>
    <w:p w14:paraId="3B17D89B" w14:textId="77777777" w:rsidR="006B7859" w:rsidRDefault="004316D1">
      <w:pPr>
        <w:ind w:left="360"/>
        <w:jc w:val="center"/>
        <w:outlineLvl w:val="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Раздел </w:t>
      </w:r>
      <w:r>
        <w:rPr>
          <w:rFonts w:ascii="Liberation Serif" w:eastAsia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1CDD960A" w14:textId="77777777" w:rsidR="006B7859" w:rsidRDefault="004316D1">
      <w:pPr>
        <w:ind w:left="360"/>
        <w:jc w:val="center"/>
        <w:outlineLvl w:val="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Общие положения</w:t>
      </w:r>
    </w:p>
    <w:p w14:paraId="7BD1CE67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AE83E47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1. Настоящее Положение определяет порядок организации и финансирования временного трудоустройства несовершеннолетних граждан в возрасте от 14 до 18 лет (далее – несовершеннолетние) в свободное от учебы время на территории муниципального округа Ямальский район Ямало-Ненецкого автономного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округа  (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>далее – Положение).</w:t>
      </w:r>
    </w:p>
    <w:p w14:paraId="7AAA032E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 В настоящем Положении используются следующие понятия:</w:t>
      </w:r>
    </w:p>
    <w:p w14:paraId="6748F04C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несовершеннолетние – лица в возрасте от 14 до 18 лет, обучающиеся в общеобразовательной организации муниципального округа Ямальский район Ямало-Ненецкого автономного округа, реализующей  программы основного общего и среднего общего образования (далее – общеобразовательные организации) и проживающие на территории муниципального округа Ямальский район Ямало-Ненецкого автономного округа;</w:t>
      </w:r>
    </w:p>
    <w:p w14:paraId="743785B9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временное трудоустройство несовершеннолетних в свободное от учебы время – это трудовая деятельность учащихся общеобразовательных организаций в возрасте от 14 до 18 лет (не достигших 18 лет) в свободное от учебы время;</w:t>
      </w:r>
    </w:p>
    <w:p w14:paraId="1111FC8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3) малоимущая семья – семья, среднедушевой доход которой ниже величины прожиточного минимума, установленного в Ямало-Ненецком автономном округе на душу населения;</w:t>
      </w:r>
    </w:p>
    <w:p w14:paraId="7A1267E3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4) трудовой отряд – добровольное объединение из числа несовершеннолетних граждан в возрасте от 14 до 18 лет (не достигших 18 лет), образованное для совместной трудовой, общественно-воспитательной деятельности.</w:t>
      </w:r>
    </w:p>
    <w:p w14:paraId="2F287849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Иные понятия, используемые в настоящем Положении, применяются в тех же значениях, что и в законодательстве Российской Федерации.</w:t>
      </w:r>
    </w:p>
    <w:p w14:paraId="3E9B5612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3. Трудоустройство несовершеннолетних на временные рабочие места осуществляется муниципальными бюджетными учреждениями и муниципальными предприятиями муниципального округа Ямальский район Ямало-Ненецкого автономного округа (далее – Работодатель), в соответствии с Трудовым кодексом Российской Федерации, договорами о совместной деятельности по организации временного трудоустройства несовершеннолетних граждан в возрасте от 14 до 18 лет в свободное от учебы время (далее – трудовая кампания) на территории муниципального округа Ямальский район Ямало-Ненецкого автономного округа и настоящим Положением.</w:t>
      </w:r>
    </w:p>
    <w:p w14:paraId="6841CA4D" w14:textId="77777777" w:rsidR="006B7859" w:rsidRDefault="004316D1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4. Работодатель для реализации трудовой кампании вправе заключить следующие договоры:</w:t>
      </w:r>
    </w:p>
    <w:p w14:paraId="3EFADD0A" w14:textId="77777777" w:rsidR="006B7859" w:rsidRDefault="004316D1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1) договор о совместной деятельности по организации временного трудоустройства несовершеннолетних граждан на территории муниципального округа Ямальский район Ямало-Ненецкого автономного округа с отделом </w:t>
      </w:r>
      <w:r>
        <w:rPr>
          <w:rFonts w:ascii="Liberation Serif" w:eastAsia="Liberation Serif" w:hAnsi="Liberation Serif" w:cs="Liberation Serif"/>
          <w:sz w:val="28"/>
          <w:szCs w:val="28"/>
          <w:shd w:val="clear" w:color="FFFFFF" w:themeColor="background1" w:fill="FFFFFF" w:themeFill="background1"/>
        </w:rPr>
        <w:t>государственного казённого учреждения Ямало-Ненецкого автономного округа Центр занятости населения в Ямальском районе (да</w:t>
      </w:r>
      <w:r>
        <w:rPr>
          <w:rFonts w:ascii="Liberation Serif" w:eastAsia="Liberation Serif" w:hAnsi="Liberation Serif" w:cs="Liberation Serif"/>
          <w:sz w:val="28"/>
          <w:szCs w:val="28"/>
        </w:rPr>
        <w:t>лее – Центр занятости);</w:t>
      </w:r>
    </w:p>
    <w:p w14:paraId="38FEA625" w14:textId="77777777" w:rsidR="006B7859" w:rsidRDefault="004316D1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  <w:highlight w:val="yellow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2) договор о совместной деятельности по организации временного трудоустройства несовершеннолетних граждан, заключаемый с отраслевым функциональным органом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Администрации Ямальского района </w:t>
      </w:r>
      <w:r>
        <w:rPr>
          <w:rFonts w:ascii="Liberation Serif" w:eastAsia="Liberation Serif" w:hAnsi="Liberation Serif" w:cs="Liberation Serif"/>
          <w:sz w:val="28"/>
          <w:szCs w:val="28"/>
        </w:rPr>
        <w:t>муниципального округа Ямальский район Ямало-Ненецкого автономного округа, осуществляющий свою деятельность на территории сельских поселений в целях оказания содействия Работодателю в организации временного трудоустройства несовершеннолетних граждан на подведомственной территории;</w:t>
      </w:r>
    </w:p>
    <w:p w14:paraId="1C38A74B" w14:textId="77777777" w:rsidR="006B7859" w:rsidRDefault="004316D1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3) договор о совместной деятельности по организации временного трудоустройства несовершеннолетних граждан, заключаемый с муниципальными бюджетными учреждениями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муниципального округа Ямальский район Ямало-Ненецкого автономного окр</w:t>
      </w:r>
      <w:r>
        <w:rPr>
          <w:rFonts w:ascii="Liberation Serif" w:eastAsia="Liberation Serif" w:hAnsi="Liberation Serif" w:cs="Liberation Serif"/>
          <w:sz w:val="28"/>
          <w:szCs w:val="28"/>
        </w:rPr>
        <w:t>уга в целях оказания муниципальными бюджетными учреждениями муниципального округа Ямальский район Ямало-Ненецкого автономного округа содействия Работодателю в организации и обеспечении надлежащего исполнения трудовых обязанностей несовершеннолетними гражданами в трудовой кампании;</w:t>
      </w:r>
    </w:p>
    <w:p w14:paraId="4476B785" w14:textId="77777777" w:rsidR="006B7859" w:rsidRDefault="004316D1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4) договор возмездного оказания услуг руководителя трудового отряда (комиссара);</w:t>
      </w:r>
    </w:p>
    <w:p w14:paraId="196B49E7" w14:textId="77777777" w:rsidR="006B7859" w:rsidRDefault="004316D1">
      <w:pPr>
        <w:tabs>
          <w:tab w:val="left" w:pos="394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5) договор безвозмездного оказания услуг руководителя трудового отряда (комиссара) по согласованию с работодателем работника.</w:t>
      </w:r>
    </w:p>
    <w:p w14:paraId="43FEDB90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5. Главной целью создания временных рабочих мест для несовершеннолетних является создание условий по приобщению их к труду, получению профессиональных навыков и трудовой адаптации.</w:t>
      </w:r>
    </w:p>
    <w:p w14:paraId="233A0971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6. Задачами временного трудоустройства несовершеннолетних являются:</w:t>
      </w:r>
    </w:p>
    <w:p w14:paraId="0488FDA2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профилактика правонарушений и преступности среди несовершеннолетних;</w:t>
      </w:r>
    </w:p>
    <w:p w14:paraId="1676F191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воспитание чувства ответственности за результат своего труда;</w:t>
      </w:r>
    </w:p>
    <w:p w14:paraId="6C1E069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3) предотвращение формирования у несовершеннолетних модели социально опасного поведения.</w:t>
      </w:r>
    </w:p>
    <w:p w14:paraId="56F0A50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7. Право на предоставление рабочих мест имеют несовершеннолетние,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shd w:val="clear" w:color="FFFFFF" w:fill="FFFFFF"/>
        </w:rPr>
        <w:t xml:space="preserve">обучающиеся в образовательной организации, </w:t>
      </w:r>
      <w:r>
        <w:rPr>
          <w:rFonts w:ascii="Liberation Serif" w:eastAsia="Liberation Serif" w:hAnsi="Liberation Serif" w:cs="Liberation Serif"/>
          <w:sz w:val="28"/>
          <w:szCs w:val="28"/>
          <w:shd w:val="clear" w:color="FFFFFF" w:fill="FFFFFF"/>
        </w:rPr>
        <w:t>реализующей основные общеобразовательные программы основного общего и (или) среднего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(полного) общего образования и проживающие на территории муниципального округа Ямальский район Ямало-Ненецкого автономного округа.</w:t>
      </w:r>
    </w:p>
    <w:p w14:paraId="68F8D2D7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8. В первоочередном порядке трудоустройству подлежат несовершеннолетние, относящиеся к следующим категориям:</w:t>
      </w:r>
    </w:p>
    <w:p w14:paraId="2CBD6A42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находящиеся в трудной жизненной ситуации, в том числе дети, оставшиеся без попечения родителей, дети-инвалиды;</w:t>
      </w:r>
    </w:p>
    <w:p w14:paraId="79A22BE2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дети, проживающие в малоимущих семьях;</w:t>
      </w:r>
    </w:p>
    <w:p w14:paraId="5D7A68FF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3) дети из многодетных и неполных семей;</w:t>
      </w:r>
    </w:p>
    <w:p w14:paraId="3C1AEE0E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4) дети, состоящие на профилактическом учете в органах внутренних дел и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комиссии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по делам несовершеннолетних и защите их прав.</w:t>
      </w:r>
    </w:p>
    <w:p w14:paraId="702B6CBE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9. Информация о порядке и условиях организации временного трудоустройства несовершеннолетних в период трудовой кампании предоставляется посредством:</w:t>
      </w:r>
    </w:p>
    <w:p w14:paraId="4CF7B72C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1) личного приема несовершеннолетних; </w:t>
      </w:r>
    </w:p>
    <w:p w14:paraId="563B0074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телефонной связи;</w:t>
      </w:r>
    </w:p>
    <w:p w14:paraId="308D4A71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3) размещения информации на официальном сайте муниципального округа Ямальский район Ямало-Ненецкого автономного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округа  (</w:t>
      </w:r>
      <w:proofErr w:type="spellStart"/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>http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val="en-US"/>
        </w:rPr>
        <w:t>s</w:t>
      </w:r>
      <w:r>
        <w:rPr>
          <w:rFonts w:ascii="Liberation Serif" w:eastAsia="Liberation Serif" w:hAnsi="Liberation Serif" w:cs="Liberation Serif"/>
          <w:sz w:val="28"/>
          <w:szCs w:val="28"/>
        </w:rPr>
        <w:t>//www.mo-yamal.ru) в сети «Интернет»;</w:t>
      </w:r>
    </w:p>
    <w:p w14:paraId="376DA4E5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4) размещения информации на официальном сайте или на странице в социальной сети «ВКонтакте» Работодателя;</w:t>
      </w:r>
    </w:p>
    <w:p w14:paraId="045BC8DA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5) иных способов размещения информации.</w:t>
      </w:r>
    </w:p>
    <w:p w14:paraId="5034F6A3" w14:textId="77777777" w:rsidR="006B7859" w:rsidRDefault="006B7859">
      <w:pPr>
        <w:rPr>
          <w:rFonts w:ascii="Liberation Serif" w:eastAsia="Liberation Serif" w:hAnsi="Liberation Serif" w:cs="Liberation Serif"/>
        </w:rPr>
      </w:pPr>
    </w:p>
    <w:p w14:paraId="1AE6A1D6" w14:textId="77777777" w:rsidR="006B7859" w:rsidRDefault="004316D1">
      <w:pPr>
        <w:ind w:left="360"/>
        <w:jc w:val="center"/>
        <w:outlineLvl w:val="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Раздел </w:t>
      </w:r>
      <w:r>
        <w:rPr>
          <w:rFonts w:ascii="Liberation Serif" w:eastAsia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1CDB4152" w14:textId="77777777" w:rsidR="006B7859" w:rsidRDefault="004316D1">
      <w:pPr>
        <w:ind w:left="360"/>
        <w:jc w:val="center"/>
        <w:outlineLvl w:val="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Порядок организации временных рабочих мест</w:t>
      </w:r>
    </w:p>
    <w:p w14:paraId="2265B192" w14:textId="77777777" w:rsidR="006B7859" w:rsidRDefault="006B7859">
      <w:pPr>
        <w:ind w:firstLine="540"/>
        <w:jc w:val="both"/>
        <w:rPr>
          <w:rFonts w:ascii="Liberation Serif" w:eastAsia="Liberation Serif" w:hAnsi="Liberation Serif" w:cs="Liberation Serif"/>
        </w:rPr>
      </w:pPr>
    </w:p>
    <w:p w14:paraId="3259EC28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10. Основанием для деятельности по созданию временных рабочих мест является договор о совместной деятельности по организации временного трудоустройства несовершеннолетних граждан на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территории муниципального округа Ямальский район Ямало-Ненецкого автономного округа, заключенный между Работодателем и Центром занятости.</w:t>
      </w:r>
    </w:p>
    <w:p w14:paraId="3EC58443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11. Количество временных рабочих мест определяется исходя из объема финансирования. </w:t>
      </w:r>
    </w:p>
    <w:p w14:paraId="3A6FCDF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12. Центр занятости вправе содействовать несовершеннолетним, изъявившим желание участвовать в трудовой кампании, в выборе вида работ, с учетом состояния здоровья, возрастных, профессиональных и других индивидуальных особенностей и направляет к Работодателю несовершеннолетних для трудоустройства на временные рабочие места, заявленные Работодателем.</w:t>
      </w:r>
    </w:p>
    <w:p w14:paraId="6E3E3FF8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13. Работодатель на основании направлений, выданных Центром занятости, в соответствии с перечнем видов работ и профессий, на которых допускается применение труда несовершеннолетних, обязуется принять на работу несовершеннолетних.</w:t>
      </w:r>
    </w:p>
    <w:p w14:paraId="6528FDDC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 Несовершеннолетние работники при трудоустройстве предоставляют Работодателю следующие документы:</w:t>
      </w:r>
    </w:p>
    <w:p w14:paraId="709FC8FF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документ, удостоверяющий личность несовершеннолетнего;</w:t>
      </w:r>
    </w:p>
    <w:p w14:paraId="3CEEC3F1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документ, в соответствии с которым имеется возможность установления (подтверждения) места жительства несовершеннолетнего на территории муниципального округа Ямальский район Ямало-Ненецкого автономного округа;</w:t>
      </w:r>
    </w:p>
    <w:p w14:paraId="2EDFBE35" w14:textId="77777777" w:rsidR="006B7859" w:rsidRDefault="004316D1">
      <w:pPr>
        <w:shd w:val="clear" w:color="FFFFFF" w:fill="FFFFFF"/>
        <w:ind w:firstLine="709"/>
        <w:jc w:val="both"/>
        <w:rPr>
          <w:rFonts w:ascii="Liberation Serif" w:eastAsia="Liberation Serif" w:hAnsi="Liberation Serif" w:cs="Liberation Serif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3) документ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организации, осуществляющей образовательную деятельность на территори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 муниципального округа Ямальский район Ямало-Ненецкого автономного округа с указанным режимом обучения (для работающих в свободное от учебы время),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подтверждающий факт обучения несовершеннолетнего;</w:t>
      </w:r>
    </w:p>
    <w:p w14:paraId="5890BFEF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4) направление Центра занятости;</w:t>
      </w:r>
    </w:p>
    <w:p w14:paraId="44201502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5) согласие на обработку персональных данных;</w:t>
      </w:r>
    </w:p>
    <w:p w14:paraId="1DD2B7C2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6) письменное согласие одного из родителей (попечителя) по форме, согласно приложению к настоящему Положению, а также органа опеки и попечительства – для лиц, не достигших возраста 16 лет, за исключением случаев, установленных частью 2 статьи 63 Трудового кодекса Российской Федерации;</w:t>
      </w:r>
    </w:p>
    <w:p w14:paraId="37E052A3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7) медицинскую справку о состоянии здоровья, подтверждающую годность к работе или заключение о прохождении медицинского осмотра;</w:t>
      </w:r>
    </w:p>
    <w:p w14:paraId="33CF03CB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8) трудовую книжку (при наличии), в случае, когда срочный трудовой договор заключается впервые, трудовая книжка приобретается несовершеннолетним работником;</w:t>
      </w:r>
    </w:p>
    <w:p w14:paraId="27D14EA6" w14:textId="77777777" w:rsidR="006B7859" w:rsidRDefault="004316D1">
      <w:pPr>
        <w:ind w:firstLine="708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9) документы, подтверждающие принадлежность к одной из категорий несовершеннолетних, указанных в пункте 8 настоящего Положения:</w:t>
      </w:r>
    </w:p>
    <w:p w14:paraId="23C31038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для детей-сирот и детей, оставшихся без попечения родителей, – документы, подтверждающие установление опеки (попечительства), или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справка учреждения для детей-сирот и детей, оставшихся без попечения родителей, в случае если несовершеннолетний является воспитанником такого учреждения;</w:t>
      </w:r>
    </w:p>
    <w:p w14:paraId="0D520CF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детей-инвалидов – справка,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14:paraId="1FC8F4D1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детей, проживающих в малоимущих семьях – справка из органов социальной защиты населения по месту жительства о постановке семьи на учет в качестве малоимущей на момент подачи заявления;</w:t>
      </w:r>
    </w:p>
    <w:p w14:paraId="7B64C486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детей из многодетных семей – справка или иной документ органов социальной защиты населения по месту жительства о постановке на учет в качестве многодетной семьи и (или) удостоверение многодетной семьи установленного образца, выданное органами социальной защиты населения по месту жительства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;</w:t>
      </w:r>
    </w:p>
    <w:p w14:paraId="63D43746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детей из неполных семей – копии документов, подтверждающих отсутствие родителя (свидетельства о расторжении брака, свидетельства о смерти, справки органов записи актов гражданского состояния о том, что в свидетельстве о рождении сведения об отце внесены по указанию матери);</w:t>
      </w:r>
    </w:p>
    <w:p w14:paraId="5F59562A" w14:textId="5521827A" w:rsidR="006B7859" w:rsidRPr="00E21D87" w:rsidRDefault="004316D1">
      <w:pPr>
        <w:ind w:firstLine="709"/>
        <w:jc w:val="both"/>
        <w:rPr>
          <w:rFonts w:ascii="Liberation Serif" w:eastAsia="Liberation Serif" w:hAnsi="Liberation Serif" w:cs="Liberation Serif"/>
          <w:color w:val="FF0000"/>
        </w:rPr>
      </w:pPr>
      <w:r w:rsidRPr="00E21D87">
        <w:rPr>
          <w:rFonts w:ascii="Liberation Serif" w:eastAsia="Liberation Serif" w:hAnsi="Liberation Serif" w:cs="Liberation Serif"/>
          <w:color w:val="FF0000"/>
          <w:sz w:val="28"/>
          <w:szCs w:val="28"/>
        </w:rPr>
        <w:t>для детей из числа коренных малочисленных народов Севера – копия свидетельства о рождении ребенка, подтверждающая принадлежность одного из родителей к представителям коренных малочисленных народов Севера;</w:t>
      </w:r>
      <w:r w:rsidR="00E21D87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(это надо было убрать!)</w:t>
      </w:r>
    </w:p>
    <w:p w14:paraId="014B6C04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детей, состоящих на профилактическом учете в органах внутренних дел и комиссиях по делам несовершеннолетних и защите их прав – справка из органа внутренних дел или комиссии по делам несовершеннолетних и защите их прав Администрации Ямальского района о постановке на профилактический учет;</w:t>
      </w:r>
    </w:p>
    <w:p w14:paraId="457B985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10</w:t>
      </w:r>
      <w:r>
        <w:rPr>
          <w:rFonts w:ascii="Liberation Serif" w:eastAsia="Liberation Serif" w:hAnsi="Liberation Serif" w:cs="Liberation Serif"/>
          <w:sz w:val="28"/>
          <w:szCs w:val="28"/>
        </w:rPr>
        <w:t>) иные документы, предусмотренные трудовым законодательством Российской Федерации.</w:t>
      </w:r>
    </w:p>
    <w:p w14:paraId="3191097E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 Проведение медицинского осмотра детей и молодежи Ямальского района, несовершеннолетних граждан, охваченных временным трудоустройством по направлению Центра занятости и (или) ведомств, отвечающих за реализацию программы временного трудоустройства несовершеннолетних граждан в возрасте от 14 до 18 лет, осуществляется безвозмездно, в соответствии с территориальной программой государственных гарантий бесплатного оказания гражданам медицинской помощи.</w:t>
      </w:r>
    </w:p>
    <w:p w14:paraId="242606AF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16. После предоставления документов, указанных в пункте 14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настоящего Положения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Работодатель проверяет представленные документы несовершеннолетним в день их поступления на подлинность и соответствие настоящему Положению.</w:t>
      </w:r>
    </w:p>
    <w:p w14:paraId="61DB2E3B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случае если в ходе обработки и проверки документов выявлены подчистки либо приписки, зачеркнутые слова и иные не оговоренные в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документах исправления, а также повреждения и ошибки, не позволяющие однозначно истолковывать содержание документов и сведений, Работодатель обязан связаться с несовершеннолетним в целях устранения последним выявленных замечаний.</w:t>
      </w:r>
    </w:p>
    <w:p w14:paraId="3089724A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17. Несовершеннолетнему отказывается в трудоустройстве по следующим основаниям:</w:t>
      </w:r>
    </w:p>
    <w:p w14:paraId="23F24718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представление подложных документов или заведомо ложных сведений;</w:t>
      </w:r>
    </w:p>
    <w:p w14:paraId="209E1EC4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неустранение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несоответствий и замечаний, выявленных в ходе обработки и проверки представленных сведений и документов;</w:t>
      </w:r>
    </w:p>
    <w:p w14:paraId="6D0EFDC6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наличие у несовершеннолетнего общих медицинских противопоказаний для трудоустройства в соответствии с заключением врача медицинской организации.</w:t>
      </w:r>
    </w:p>
    <w:p w14:paraId="732A7416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При этом отказ в трудоустройстве несовершеннолетнего по вышеперечисленным основаниям, не означает утрату права на повторное обращение при условии устранения замечаний и изменения обстоятельств, указанных в настоящем пункте. Право на повторное обращение возникает с момента получения несовершеннолетним уведомления об отказе.</w:t>
      </w:r>
    </w:p>
    <w:p w14:paraId="3EB46435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18. В результате анализа представленных документов Работодатель сообщает несовершеннолетнему:</w:t>
      </w:r>
    </w:p>
    <w:p w14:paraId="2975149B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о возможности заключения срочного трудового договора в устной форме, в течение двух рабочих дней с момента принятия решения Работодателем;</w:t>
      </w:r>
    </w:p>
    <w:p w14:paraId="0BA43F80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о невозможности заключения срочного трудового договора в письменной форме, в течение двух рабочих дней с момента принятия решения Работодателем.</w:t>
      </w:r>
    </w:p>
    <w:p w14:paraId="3724C607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19. В случае отсутствия оснований для отказа в трудоустройстве несовершеннолетнего, предусмотренных пунктом 17 настоящего Положения, Работодатель готовит проект срочного трудового договора и направляет на согласование несовершеннолетнему. При необходимости по инициативе сторон на стадии согласования Работодатель проводит работу по внесению изменений в срочный трудовой договор, заключаемый между Работодателем и несовершеннолетним. </w:t>
      </w:r>
    </w:p>
    <w:p w14:paraId="18CDBAAF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20. Отношения между Работодателем и несовершеннолетним регулируются трудовым законодательством Российской Федерации.</w:t>
      </w:r>
    </w:p>
    <w:p w14:paraId="277F91A2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21. Запрещается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 </w:t>
      </w:r>
    </w:p>
    <w:p w14:paraId="6402C752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22. Запрещаются переноска и передвижение работниками в возрасте до восемнадцати лет тяжестей, превышающих установленные для них предельные нормы. </w:t>
      </w:r>
    </w:p>
    <w:p w14:paraId="59A57BF7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23. Трудоустройство несовершеннолетних моложе 14 лет не допускается.</w:t>
      </w:r>
    </w:p>
    <w:p w14:paraId="3C919124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24. Продолжительность работы несовершеннолетних устанавливается в соответствии с требованиями Трудового кодекса Российской Федерации.</w:t>
      </w:r>
    </w:p>
    <w:p w14:paraId="3779E6D3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видеосъемочных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14:paraId="5A98F0D6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25. Период работы несовершеннолетнего гражданина на временном рабочем месте подтверждается соответствующей записью в трудовой книжке, которая оформляется Работодателем в соответствии с трудовым законодательством Российской Федерации.</w:t>
      </w:r>
    </w:p>
    <w:p w14:paraId="385C26D2" w14:textId="77777777" w:rsidR="006B7859" w:rsidRDefault="006B7859">
      <w:pPr>
        <w:jc w:val="center"/>
        <w:rPr>
          <w:rFonts w:ascii="Liberation Serif" w:eastAsia="Liberation Serif" w:hAnsi="Liberation Serif" w:cs="Liberation Serif"/>
        </w:rPr>
      </w:pPr>
    </w:p>
    <w:p w14:paraId="424A2167" w14:textId="77777777" w:rsidR="006B7859" w:rsidRDefault="006B7859">
      <w:pPr>
        <w:jc w:val="center"/>
        <w:rPr>
          <w:rFonts w:ascii="Liberation Serif" w:eastAsia="Liberation Serif" w:hAnsi="Liberation Serif" w:cs="Liberation Serif"/>
        </w:rPr>
      </w:pPr>
    </w:p>
    <w:p w14:paraId="30F04176" w14:textId="16368095" w:rsidR="006B7859" w:rsidRDefault="004316D1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Раздел III.</w:t>
      </w:r>
    </w:p>
    <w:p w14:paraId="0C0C2BEE" w14:textId="77777777" w:rsidR="006B7859" w:rsidRDefault="004316D1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Особенности регулирования взаимоотношений между Работодателем, руководителями трудовых отрядов и несовершеннолетними</w:t>
      </w:r>
    </w:p>
    <w:p w14:paraId="49FDF7B1" w14:textId="77777777" w:rsidR="006B7859" w:rsidRDefault="006B7859">
      <w:pPr>
        <w:jc w:val="center"/>
        <w:rPr>
          <w:rFonts w:ascii="Liberation Serif" w:eastAsia="Liberation Serif" w:hAnsi="Liberation Serif" w:cs="Liberation Serif"/>
        </w:rPr>
      </w:pPr>
    </w:p>
    <w:p w14:paraId="2F141DEA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26. Взаимоотношения между Работодателем, руководителями трудовых отрядов и несовершеннолетними определяются настоящим Положением.</w:t>
      </w:r>
    </w:p>
    <w:p w14:paraId="31CC60F7" w14:textId="77777777" w:rsidR="006B7859" w:rsidRDefault="004316D1">
      <w:pPr>
        <w:tabs>
          <w:tab w:val="left" w:pos="567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27. Количество трудовых отрядов устанавливается Работодателем в зависимости от общей численности несовершеннолетних.</w:t>
      </w:r>
    </w:p>
    <w:p w14:paraId="08B0BE19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28. Трудовые отряды формируются от 5 до 15 человек в отряде для выполнения работ по благоустройству территорий муниципального округа Ямальский район Ямало-Ненецкого автономного округа, а также для выполнения соответствующих работ, при условии, что характер выполняемых работ учитывает специфику труда несовершеннолетних и не противоречит законодательству Российской Федерации.</w:t>
      </w:r>
    </w:p>
    <w:p w14:paraId="7F797AC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29. Для организации деятельности трудовых отрядов Работодатель определяет руководителей трудовых отрядов (далее – комиссар).</w:t>
      </w:r>
    </w:p>
    <w:p w14:paraId="726913B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30. Комиссаром является лицо старше 18 лет, прошедшее медицинское освидетельствование, обладающее качествами,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позволяющими организовать безопасный труд несовершеннолетних, вести общественно-воспитательную работу.</w:t>
      </w:r>
    </w:p>
    <w:p w14:paraId="442730DF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31. Комиссар осуществляет надлежащим образом руководство в отношении трудового отряда и контроль за соблюдением техники безопасности несовершеннолетними работниками на основании следующих заключенных договоров с Работодателем:</w:t>
      </w:r>
    </w:p>
    <w:p w14:paraId="2E8AB48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договор возмездного оказания услуг руководителя трудового отряда;</w:t>
      </w:r>
    </w:p>
    <w:p w14:paraId="1A3D6163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договор безвозмездного оказания услуг руководителя трудового отряда по согласованию с работодателем работника, путем заключения Договора, указанного в подпункте 3 пункта 4 настоящего Положения.</w:t>
      </w:r>
    </w:p>
    <w:p w14:paraId="3FCDD67A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32. Объемы, виды работ для трудового отряда несовершеннолетних работников определяются Работодателем.</w:t>
      </w:r>
    </w:p>
    <w:p w14:paraId="56A9D30C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33. За применение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незаконных </w:t>
      </w:r>
      <w:r>
        <w:rPr>
          <w:rFonts w:ascii="Liberation Serif" w:eastAsia="Liberation Serif" w:hAnsi="Liberation Serif" w:cs="Liberation Serif"/>
          <w:sz w:val="28"/>
          <w:szCs w:val="28"/>
        </w:rPr>
        <w:t>методов работы с несовершеннолетними, в том числе однократных, связанных с физическим и (или) психическим насилием над личностью работника (несовершеннолетнего), а также совершение иного аморального проступка комиссар несет ответственность в соответствии с законодательством Российской Федерации.</w:t>
      </w:r>
    </w:p>
    <w:p w14:paraId="4C124D33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34. Обеспечение специальной одеждой, средствами индивидуальной защиты и иными расходными материалами для реализации трудовой кампании осуществляется в соответствии с разделом </w:t>
      </w:r>
      <w:r>
        <w:rPr>
          <w:rFonts w:ascii="Liberation Serif" w:eastAsia="Liberation Serif" w:hAnsi="Liberation Serif" w:cs="Liberation Serif"/>
          <w:sz w:val="28"/>
          <w:szCs w:val="28"/>
          <w:lang w:val="en-US"/>
        </w:rPr>
        <w:t>IV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настоящего Положения.</w:t>
      </w:r>
    </w:p>
    <w:p w14:paraId="75286F32" w14:textId="77777777" w:rsidR="006B7859" w:rsidRDefault="006B7859">
      <w:pPr>
        <w:jc w:val="both"/>
        <w:rPr>
          <w:rFonts w:ascii="Liberation Serif" w:eastAsia="Liberation Serif" w:hAnsi="Liberation Serif" w:cs="Liberation Serif"/>
        </w:rPr>
      </w:pPr>
    </w:p>
    <w:p w14:paraId="2B3ED0EB" w14:textId="77777777" w:rsidR="006B7859" w:rsidRDefault="004316D1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Раздел I</w:t>
      </w:r>
      <w:r>
        <w:rPr>
          <w:rFonts w:ascii="Liberation Serif" w:eastAsia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23E195AC" w14:textId="77777777" w:rsidR="006B7859" w:rsidRDefault="004316D1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Финансирование временных рабочих мест и оплата труда</w:t>
      </w:r>
    </w:p>
    <w:p w14:paraId="2037BA35" w14:textId="77777777" w:rsidR="006B7859" w:rsidRDefault="006B7859">
      <w:pPr>
        <w:ind w:firstLine="540"/>
        <w:jc w:val="both"/>
        <w:rPr>
          <w:rFonts w:ascii="Liberation Serif" w:eastAsia="Liberation Serif" w:hAnsi="Liberation Serif" w:cs="Liberation Serif"/>
        </w:rPr>
      </w:pPr>
    </w:p>
    <w:p w14:paraId="14EF4B1D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35. Финансирование мероприятий по организации временного трудоустройства несовершеннолетних осуществляется за счет средств бюджета муниципального округа Ямальский район Ямало-Ненецкого автономного округа, в соответствии с решением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Думы Ямальского района 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бюджете муниципального округа Ямальского района Ямало-Ненецкого автономного округа на текущий финансовый год, в рамках соответствующей утвержденной муниципальной программы.</w:t>
      </w:r>
    </w:p>
    <w:p w14:paraId="3B21526E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36. С целью осуществления затрат, связанных с выплатой заработной платы трудоустроенным несовершеннолетним – соответствующим главным распределителем бюджетных средств предоставляется Работодателю субсидия на цели, не связанные с выполнением муниципального задания – денежные средства, выделяемые из бюджета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муниципального округа Ямальский район Ямало-Ненецкого автономного округа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на осуществление затрат, связанных с выплатой заработной платы трудоустроенным несовершеннолетним 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муниципальном округе Ямальский район Ямало-Ненецкого автономного округа. </w:t>
      </w:r>
    </w:p>
    <w:p w14:paraId="086416F6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37. С целью осуществления затрат, связанных с приобретением специальной одежды, средств индивидуальной защиты и иных расходных материалов (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репеллентные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средства) для организации трудовой кампании – соответствующим главным распределителем бюджетных средств предоставляется Работодателю либо муниципальному бюджетному учреждению муниципального округа Ямальский район Ямало-Ненецкого автономного округа, задействованному в реализации мероприятий по трудоустройству несовершеннолетних, предоставляется субсидия на цели, не связанные с выполнением муниципального задания – денежные средства, выделяемые из бюджета муниципального округа Ямальский район Ямало-Ненецкого автономного округа на осуществление затрат, связанных с приобретением специальной одежды, средств индивидуальной защиты и иных расходных материалов для организации трудовой кампании.</w:t>
      </w:r>
    </w:p>
    <w:p w14:paraId="02D19C69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38. Нормы обеспечения несовершеннолетних работников специальной одеждой, средствами индивидуальной защиты и иными расходными материалами (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репеллентными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средствами) разрабатываются и утверждаются ежегодно непосредственно Работодателем, с учетом климатических условий и созданных временных рабочих мест.</w:t>
      </w:r>
    </w:p>
    <w:p w14:paraId="3E6A0EBC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39. Субсидия предоставляется в соответствии с </w:t>
      </w:r>
      <w:r>
        <w:rPr>
          <w:rFonts w:ascii="Liberation Serif" w:hAnsi="Liberation Serif"/>
          <w:sz w:val="28"/>
          <w:szCs w:val="28"/>
        </w:rPr>
        <w:t>Порядком определения объема и условий предоставления муниципальным бюджетным и автономным учреждениям муниципального округа Ямальский район Ямало-Ненецкого автономного округа субсидий на иные цели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, утвержденным постановлением Администрации Ямальского района от 18 апреля 2022 года № 426.</w:t>
      </w:r>
    </w:p>
    <w:p w14:paraId="05C40AAF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40. Работодатель, руководитель муниципального бюджетного учреждения муниципального округа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Ямальского района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Ямало-Ненецкого автономного округа, задействованный в реализации мероприятий по трудоустройству несовершеннолетних, несут ответственность за целевое использование средств, выделенных на организацию временного трудоустройства несовершеннолетних в соответствии с законодательством Российской Федерации.</w:t>
      </w:r>
    </w:p>
    <w:p w14:paraId="4CDA9186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41. Оплата труда несовершеннолетних осуществляется в соответствии с нормами трудового законодательства Российской Федерации.</w:t>
      </w:r>
    </w:p>
    <w:p w14:paraId="780D9320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42. Сокращенная продолжительность рабочего времени устанавливается:</w:t>
      </w:r>
    </w:p>
    <w:p w14:paraId="3BD21D79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для работников в возрасте до шестнадцати лет – не более 24 часов в неделю;</w:t>
      </w:r>
    </w:p>
    <w:p w14:paraId="06C185B3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для работников в возрасте от шестнадцати до восемнадцати лет – не более 35 часов в неделю.</w:t>
      </w:r>
    </w:p>
    <w:p w14:paraId="4932D63B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43. Продолжительность ежедневной работы несовершеннолетних не может превышать:</w:t>
      </w:r>
    </w:p>
    <w:p w14:paraId="3E5163BC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1) для работников (включая лиц, получающих общее образование и работающих в свободное от учебы время) в возрасте от четырнадцати до пятнадцати лет – 4 часа, в возрасте от пятнадцати до шестнадцати лет – 5 часов, в возрасте от шестнадцати до восемнадцати лет – 7 часов;</w:t>
      </w:r>
    </w:p>
    <w:p w14:paraId="536BF604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для лиц, получающих общее образование совмещающих в течение учебного года получение образования с работой, в возрасте от четырнадцати до шестнадцати лет – 2,5 часа, в возрасте от шестнадцати до восемнадцати лет – 4 часа.</w:t>
      </w:r>
    </w:p>
    <w:p w14:paraId="6FC9E5AC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44. Продолжительность рабочего времени конкретного работника устанавливается трудовым договором.</w:t>
      </w:r>
    </w:p>
    <w:p w14:paraId="2F7CD8BE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45. Финансовые затраты на одного несовершеннолетнего в месяц складываются из заработной платы одного несовершеннолетнего в месяц за фактически отработанное рабочее время, компенсации при увольнении за неиспользованный отпуск, страховых взносов в государственные внебюджетные фонды. </w:t>
      </w:r>
    </w:p>
    <w:p w14:paraId="6393C22B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46. Оплата труда несовершеннолетних в месяц устанавливается на уровне минимального размера оплаты труда, установленного Региональным трехсторонним соглашением о минимальной заработной плате в Ямало-Ненецком автономном округе от 27 декабря 2017 года и рассчитывается пропорционально отработанному времени несовершеннолетним работником.</w:t>
      </w:r>
    </w:p>
    <w:p w14:paraId="368CE0F6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47. При расчете компенсации при увольнении за неиспользованный отпуск учитывать, что ежегодный основной оплачиваемый отпуск работникам до восемнадцати лет составляет 31 календарный день, ежегодный дополнительный оплачиваемый отпуск за работу в районах Крайнего Севера составляет 24 календарных дня.</w:t>
      </w:r>
    </w:p>
    <w:p w14:paraId="559F0213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48. Количество дней за неиспользованный отпуск при условии полностью отработанного работником месяца составляет 4,58 дней установлен в соответствии со статьями 267 и 321 Трудового кодекса Российской Федерации.</w:t>
      </w:r>
    </w:p>
    <w:p w14:paraId="501F8265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49. Выплата заработной платы несовершеннолетним и ведение бухгалтерской отчетности осуществляется Работодателем.</w:t>
      </w:r>
    </w:p>
    <w:p w14:paraId="63DA4151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708BE74" w14:textId="42C18C77" w:rsidR="006B7859" w:rsidRDefault="004316D1">
      <w:pPr>
        <w:jc w:val="center"/>
        <w:outlineLvl w:val="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Раздел V.</w:t>
      </w:r>
    </w:p>
    <w:p w14:paraId="357F55E9" w14:textId="77777777" w:rsidR="006B7859" w:rsidRDefault="004316D1">
      <w:pPr>
        <w:jc w:val="center"/>
        <w:outlineLvl w:val="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Заключительные положения</w:t>
      </w:r>
    </w:p>
    <w:p w14:paraId="710FA974" w14:textId="77777777" w:rsidR="006B7859" w:rsidRDefault="006B7859">
      <w:pPr>
        <w:ind w:firstLine="540"/>
        <w:jc w:val="both"/>
        <w:rPr>
          <w:rFonts w:ascii="Liberation Serif" w:eastAsia="Liberation Serif" w:hAnsi="Liberation Serif" w:cs="Liberation Serif"/>
        </w:rPr>
      </w:pPr>
    </w:p>
    <w:p w14:paraId="00E4B0DE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50. Несовершеннолетние, родители (законные представители) имеют право на обжалование решений, действий (бездействия) должностных лиц, ответственных за распределение и предоставление временных рабочих мест в досудебном порядке или в судебном порядке, в соответствии с действующим законодательством Российской Федерации.</w:t>
      </w:r>
    </w:p>
    <w:p w14:paraId="6061F383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8C7D1A4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4C258D9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7ED72F41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03CDA2F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98B036E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50F824E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7F06C106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B4BCE1B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62EB103" w14:textId="77777777" w:rsidR="006B7859" w:rsidRDefault="004316D1">
      <w:pPr>
        <w:ind w:left="5387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Приложение к</w:t>
      </w:r>
    </w:p>
    <w:p w14:paraId="18497358" w14:textId="77777777" w:rsidR="006B7859" w:rsidRDefault="004316D1">
      <w:pPr>
        <w:ind w:left="5387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Положению об </w:t>
      </w:r>
      <w:r>
        <w:rPr>
          <w:rFonts w:ascii="Liberation Serif" w:eastAsia="Liberation Serif" w:hAnsi="Liberation Serif" w:cs="Liberation Serif"/>
          <w:sz w:val="28"/>
          <w:szCs w:val="28"/>
        </w:rPr>
        <w:t>организации и финансирования</w:t>
      </w:r>
    </w:p>
    <w:p w14:paraId="54DAB3BC" w14:textId="77777777" w:rsidR="006B7859" w:rsidRDefault="004316D1">
      <w:pPr>
        <w:ind w:left="5387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 на территории муниципального округа Ямальский район Ямало-Ненецкого автономного округа </w:t>
      </w:r>
    </w:p>
    <w:p w14:paraId="652E190C" w14:textId="77777777" w:rsidR="006B7859" w:rsidRDefault="006B7859">
      <w:pPr>
        <w:jc w:val="center"/>
        <w:rPr>
          <w:rFonts w:ascii="Liberation Serif" w:eastAsia="Liberation Serif" w:hAnsi="Liberation Serif" w:cs="Liberation Serif"/>
        </w:rPr>
      </w:pPr>
    </w:p>
    <w:p w14:paraId="3483D4D3" w14:textId="77777777" w:rsidR="006B7859" w:rsidRDefault="006B7859">
      <w:pPr>
        <w:jc w:val="center"/>
        <w:rPr>
          <w:rFonts w:ascii="Liberation Serif" w:eastAsia="Liberation Serif" w:hAnsi="Liberation Serif" w:cs="Liberation Serif"/>
        </w:rPr>
      </w:pPr>
    </w:p>
    <w:p w14:paraId="408878F8" w14:textId="77777777" w:rsidR="006B7859" w:rsidRDefault="004316D1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Форма согласия </w:t>
      </w:r>
    </w:p>
    <w:p w14:paraId="4E95A586" w14:textId="77777777" w:rsidR="006B7859" w:rsidRDefault="004316D1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родителя (попечителя) на прием на работу несовершеннолетнего </w:t>
      </w:r>
    </w:p>
    <w:p w14:paraId="5DFBE0F1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2F16088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Я, _______________________ (фамилия, имя, отчество), согласна (-ен) на прием на работу в ____________ (наименование муниципального учреждения) моей дочери (сына) – _____________ (фамилия, имя, отчество несовершеннолетнего), дата рождения ______________________________,                на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должность_________________в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период трудовой кампании.              </w:t>
      </w:r>
    </w:p>
    <w:p w14:paraId="21111939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801750D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AF4494A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Дата</w:t>
      </w:r>
    </w:p>
    <w:p w14:paraId="68AC865B" w14:textId="77777777" w:rsidR="006B7859" w:rsidRDefault="004316D1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Подпись</w:t>
      </w:r>
    </w:p>
    <w:p w14:paraId="3DAB2F2B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B3D63DA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D2C9D3B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3989DCD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0EA923F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1F94D62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41A81EB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7F6DBA1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4547F5C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8A6DE64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4AE605E" w14:textId="77777777" w:rsidR="006B7859" w:rsidRDefault="006B785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0B3DF46" w14:textId="77777777" w:rsidR="006B7859" w:rsidRDefault="006B7859">
      <w:pPr>
        <w:pStyle w:val="afc"/>
        <w:ind w:right="-104"/>
        <w:contextualSpacing/>
        <w:jc w:val="center"/>
        <w:rPr>
          <w:rFonts w:ascii="PT Astra Serif" w:hAnsi="PT Astra Serif"/>
          <w:b/>
          <w:szCs w:val="28"/>
        </w:rPr>
      </w:pPr>
    </w:p>
    <w:sectPr w:rsidR="006B78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9F38" w14:textId="77777777" w:rsidR="006B7859" w:rsidRDefault="004316D1">
      <w:r>
        <w:separator/>
      </w:r>
    </w:p>
  </w:endnote>
  <w:endnote w:type="continuationSeparator" w:id="0">
    <w:p w14:paraId="6823865D" w14:textId="77777777" w:rsidR="006B7859" w:rsidRDefault="004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5433" w14:textId="77777777" w:rsidR="006B7859" w:rsidRDefault="004316D1">
      <w:r>
        <w:separator/>
      </w:r>
    </w:p>
  </w:footnote>
  <w:footnote w:type="continuationSeparator" w:id="0">
    <w:p w14:paraId="7E84DCE7" w14:textId="77777777" w:rsidR="006B7859" w:rsidRDefault="0043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E390" w14:textId="77777777" w:rsidR="006B7859" w:rsidRDefault="004316D1">
    <w:pPr>
      <w:pStyle w:val="afa"/>
      <w:jc w:val="center"/>
      <w:rPr>
        <w:rFonts w:ascii="Liberation Serif" w:eastAsia="Liberation Serif" w:hAnsi="Liberation Serif" w:cs="Liberation Serif"/>
        <w:sz w:val="24"/>
        <w:szCs w:val="24"/>
      </w:rPr>
    </w:pPr>
    <w:r>
      <w:rPr>
        <w:rFonts w:ascii="Liberation Serif" w:eastAsia="Liberation Serif" w:hAnsi="Liberation Serif" w:cs="Liberation Serif"/>
        <w:sz w:val="24"/>
        <w:szCs w:val="24"/>
      </w:rPr>
      <w:fldChar w:fldCharType="begin"/>
    </w:r>
    <w:r>
      <w:rPr>
        <w:rFonts w:ascii="Liberation Serif" w:eastAsia="Liberation Serif" w:hAnsi="Liberation Serif" w:cs="Liberation Serif"/>
        <w:sz w:val="24"/>
        <w:szCs w:val="24"/>
      </w:rPr>
      <w:instrText xml:space="preserve"> PAGE   \* MERGEFORMAT </w:instrText>
    </w:r>
    <w:r>
      <w:rPr>
        <w:rFonts w:ascii="Liberation Serif" w:eastAsia="Liberation Serif" w:hAnsi="Liberation Serif" w:cs="Liberation Serif"/>
        <w:sz w:val="24"/>
        <w:szCs w:val="24"/>
      </w:rPr>
      <w:fldChar w:fldCharType="separate"/>
    </w:r>
    <w:r>
      <w:rPr>
        <w:rFonts w:ascii="Liberation Serif" w:eastAsia="Liberation Serif" w:hAnsi="Liberation Serif" w:cs="Liberation Serif"/>
        <w:sz w:val="24"/>
        <w:szCs w:val="24"/>
      </w:rPr>
      <w:t>3</w:t>
    </w:r>
    <w:r>
      <w:rPr>
        <w:rFonts w:ascii="Liberation Serif" w:eastAsia="Liberation Serif" w:hAnsi="Liberation Serif" w:cs="Liberation Serif"/>
        <w:sz w:val="24"/>
        <w:szCs w:val="24"/>
      </w:rPr>
      <w:fldChar w:fldCharType="end"/>
    </w:r>
  </w:p>
  <w:p w14:paraId="7359F0C3" w14:textId="77777777" w:rsidR="006B7859" w:rsidRDefault="006B7859">
    <w:pPr>
      <w:pStyle w:val="afa"/>
      <w:rPr>
        <w:rFonts w:ascii="Liberation Serif" w:eastAsia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8F"/>
    <w:multiLevelType w:val="hybridMultilevel"/>
    <w:tmpl w:val="EC6A3CBC"/>
    <w:lvl w:ilvl="0" w:tplc="4F8C04BA">
      <w:start w:val="1"/>
      <w:numFmt w:val="decimal"/>
      <w:suff w:val="space"/>
      <w:lvlText w:val="%1."/>
      <w:lvlJc w:val="left"/>
      <w:pPr>
        <w:ind w:left="0" w:firstLine="0"/>
      </w:pPr>
    </w:lvl>
    <w:lvl w:ilvl="1" w:tplc="D4AA11F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D603E9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3D219D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9F4F95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44B3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CC4521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2A0D0C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45AD6F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4E53B6A"/>
    <w:multiLevelType w:val="hybridMultilevel"/>
    <w:tmpl w:val="34C6FC10"/>
    <w:lvl w:ilvl="0" w:tplc="7FC64A4A">
      <w:start w:val="1"/>
      <w:numFmt w:val="upperRoman"/>
      <w:lvlText w:val="%1."/>
      <w:lvlJc w:val="left"/>
      <w:pPr>
        <w:ind w:left="1080" w:hanging="720"/>
      </w:pPr>
    </w:lvl>
    <w:lvl w:ilvl="1" w:tplc="4CA26576">
      <w:start w:val="1"/>
      <w:numFmt w:val="lowerLetter"/>
      <w:lvlText w:val="%2."/>
      <w:lvlJc w:val="left"/>
      <w:pPr>
        <w:ind w:left="1440" w:hanging="360"/>
      </w:pPr>
    </w:lvl>
    <w:lvl w:ilvl="2" w:tplc="FEA4762C">
      <w:start w:val="1"/>
      <w:numFmt w:val="lowerRoman"/>
      <w:lvlText w:val="%3."/>
      <w:lvlJc w:val="right"/>
      <w:pPr>
        <w:ind w:left="2160" w:hanging="180"/>
      </w:pPr>
    </w:lvl>
    <w:lvl w:ilvl="3" w:tplc="E938AB40">
      <w:start w:val="1"/>
      <w:numFmt w:val="decimal"/>
      <w:lvlText w:val="%4."/>
      <w:lvlJc w:val="left"/>
      <w:pPr>
        <w:ind w:left="2880" w:hanging="360"/>
      </w:pPr>
    </w:lvl>
    <w:lvl w:ilvl="4" w:tplc="4E1C0D48">
      <w:start w:val="1"/>
      <w:numFmt w:val="lowerLetter"/>
      <w:lvlText w:val="%5."/>
      <w:lvlJc w:val="left"/>
      <w:pPr>
        <w:ind w:left="3600" w:hanging="360"/>
      </w:pPr>
    </w:lvl>
    <w:lvl w:ilvl="5" w:tplc="029C5838">
      <w:start w:val="1"/>
      <w:numFmt w:val="lowerRoman"/>
      <w:lvlText w:val="%6."/>
      <w:lvlJc w:val="right"/>
      <w:pPr>
        <w:ind w:left="4320" w:hanging="180"/>
      </w:pPr>
    </w:lvl>
    <w:lvl w:ilvl="6" w:tplc="F81CE618">
      <w:start w:val="1"/>
      <w:numFmt w:val="decimal"/>
      <w:lvlText w:val="%7."/>
      <w:lvlJc w:val="left"/>
      <w:pPr>
        <w:ind w:left="5040" w:hanging="360"/>
      </w:pPr>
    </w:lvl>
    <w:lvl w:ilvl="7" w:tplc="A8C87F3A">
      <w:start w:val="1"/>
      <w:numFmt w:val="lowerLetter"/>
      <w:lvlText w:val="%8."/>
      <w:lvlJc w:val="left"/>
      <w:pPr>
        <w:ind w:left="5760" w:hanging="360"/>
      </w:pPr>
    </w:lvl>
    <w:lvl w:ilvl="8" w:tplc="74123E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5219"/>
    <w:multiLevelType w:val="hybridMultilevel"/>
    <w:tmpl w:val="AC8A9632"/>
    <w:lvl w:ilvl="0" w:tplc="7EE8FED4">
      <w:start w:val="1"/>
      <w:numFmt w:val="decimal"/>
      <w:suff w:val="space"/>
      <w:lvlText w:val="%1."/>
      <w:lvlJc w:val="left"/>
      <w:pPr>
        <w:ind w:left="0" w:firstLine="0"/>
      </w:pPr>
    </w:lvl>
    <w:lvl w:ilvl="1" w:tplc="C312074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B7481E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92ECBD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836791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3617E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52ECCD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5A19D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526491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2DF2193"/>
    <w:multiLevelType w:val="hybridMultilevel"/>
    <w:tmpl w:val="841EF51A"/>
    <w:lvl w:ilvl="0" w:tplc="77543980">
      <w:start w:val="1"/>
      <w:numFmt w:val="decimal"/>
      <w:lvlText w:val="%1."/>
      <w:lvlJc w:val="left"/>
      <w:pPr>
        <w:ind w:left="1849" w:hanging="1140"/>
      </w:pPr>
    </w:lvl>
    <w:lvl w:ilvl="1" w:tplc="6A34C1DC">
      <w:start w:val="1"/>
      <w:numFmt w:val="lowerLetter"/>
      <w:lvlText w:val="%2."/>
      <w:lvlJc w:val="left"/>
      <w:pPr>
        <w:ind w:left="1789" w:hanging="360"/>
      </w:pPr>
    </w:lvl>
    <w:lvl w:ilvl="2" w:tplc="A95E304E">
      <w:start w:val="1"/>
      <w:numFmt w:val="lowerRoman"/>
      <w:lvlText w:val="%3."/>
      <w:lvlJc w:val="right"/>
      <w:pPr>
        <w:ind w:left="2509" w:hanging="180"/>
      </w:pPr>
    </w:lvl>
    <w:lvl w:ilvl="3" w:tplc="7D940FA6">
      <w:start w:val="1"/>
      <w:numFmt w:val="decimal"/>
      <w:lvlText w:val="%4."/>
      <w:lvlJc w:val="left"/>
      <w:pPr>
        <w:ind w:left="3229" w:hanging="360"/>
      </w:pPr>
    </w:lvl>
    <w:lvl w:ilvl="4" w:tplc="AFB05E42">
      <w:start w:val="1"/>
      <w:numFmt w:val="lowerLetter"/>
      <w:lvlText w:val="%5."/>
      <w:lvlJc w:val="left"/>
      <w:pPr>
        <w:ind w:left="3949" w:hanging="360"/>
      </w:pPr>
    </w:lvl>
    <w:lvl w:ilvl="5" w:tplc="5FCEDE70">
      <w:start w:val="1"/>
      <w:numFmt w:val="lowerRoman"/>
      <w:lvlText w:val="%6."/>
      <w:lvlJc w:val="right"/>
      <w:pPr>
        <w:ind w:left="4669" w:hanging="180"/>
      </w:pPr>
    </w:lvl>
    <w:lvl w:ilvl="6" w:tplc="E8AC8DC6">
      <w:start w:val="1"/>
      <w:numFmt w:val="decimal"/>
      <w:lvlText w:val="%7."/>
      <w:lvlJc w:val="left"/>
      <w:pPr>
        <w:ind w:left="5389" w:hanging="360"/>
      </w:pPr>
    </w:lvl>
    <w:lvl w:ilvl="7" w:tplc="4E4ABCC0">
      <w:start w:val="1"/>
      <w:numFmt w:val="lowerLetter"/>
      <w:lvlText w:val="%8."/>
      <w:lvlJc w:val="left"/>
      <w:pPr>
        <w:ind w:left="6109" w:hanging="360"/>
      </w:pPr>
    </w:lvl>
    <w:lvl w:ilvl="8" w:tplc="A9E2D54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446182"/>
    <w:multiLevelType w:val="hybridMultilevel"/>
    <w:tmpl w:val="FACCF0F4"/>
    <w:lvl w:ilvl="0" w:tplc="6A1E907A">
      <w:start w:val="1"/>
      <w:numFmt w:val="decimal"/>
      <w:suff w:val="space"/>
      <w:lvlText w:val="%1."/>
      <w:lvlJc w:val="left"/>
      <w:pPr>
        <w:ind w:left="0" w:firstLine="0"/>
      </w:pPr>
    </w:lvl>
    <w:lvl w:ilvl="1" w:tplc="22EC0B9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C1E782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2BE9F5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AA280D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998473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A8884E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A444A0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9D4DB7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34E7C74"/>
    <w:multiLevelType w:val="hybridMultilevel"/>
    <w:tmpl w:val="9FE83122"/>
    <w:lvl w:ilvl="0" w:tplc="2D0EC496">
      <w:start w:val="1"/>
      <w:numFmt w:val="decimal"/>
      <w:lvlText w:val="%1."/>
      <w:lvlJc w:val="left"/>
      <w:pPr>
        <w:ind w:left="1099" w:hanging="390"/>
      </w:pPr>
    </w:lvl>
    <w:lvl w:ilvl="1" w:tplc="526A0140">
      <w:start w:val="1"/>
      <w:numFmt w:val="lowerLetter"/>
      <w:lvlText w:val="%2."/>
      <w:lvlJc w:val="left"/>
      <w:pPr>
        <w:ind w:left="1789" w:hanging="360"/>
      </w:pPr>
    </w:lvl>
    <w:lvl w:ilvl="2" w:tplc="4F5CD340">
      <w:start w:val="1"/>
      <w:numFmt w:val="lowerRoman"/>
      <w:lvlText w:val="%3."/>
      <w:lvlJc w:val="right"/>
      <w:pPr>
        <w:ind w:left="2509" w:hanging="180"/>
      </w:pPr>
    </w:lvl>
    <w:lvl w:ilvl="3" w:tplc="E47C20DE">
      <w:start w:val="1"/>
      <w:numFmt w:val="decimal"/>
      <w:lvlText w:val="%4."/>
      <w:lvlJc w:val="left"/>
      <w:pPr>
        <w:ind w:left="3229" w:hanging="360"/>
      </w:pPr>
    </w:lvl>
    <w:lvl w:ilvl="4" w:tplc="27E4D9E8">
      <w:start w:val="1"/>
      <w:numFmt w:val="lowerLetter"/>
      <w:lvlText w:val="%5."/>
      <w:lvlJc w:val="left"/>
      <w:pPr>
        <w:ind w:left="3949" w:hanging="360"/>
      </w:pPr>
    </w:lvl>
    <w:lvl w:ilvl="5" w:tplc="547222C6">
      <w:start w:val="1"/>
      <w:numFmt w:val="lowerRoman"/>
      <w:lvlText w:val="%6."/>
      <w:lvlJc w:val="right"/>
      <w:pPr>
        <w:ind w:left="4669" w:hanging="180"/>
      </w:pPr>
    </w:lvl>
    <w:lvl w:ilvl="6" w:tplc="55F60F20">
      <w:start w:val="1"/>
      <w:numFmt w:val="decimal"/>
      <w:lvlText w:val="%7."/>
      <w:lvlJc w:val="left"/>
      <w:pPr>
        <w:ind w:left="5389" w:hanging="360"/>
      </w:pPr>
    </w:lvl>
    <w:lvl w:ilvl="7" w:tplc="8C7CF280">
      <w:start w:val="1"/>
      <w:numFmt w:val="lowerLetter"/>
      <w:lvlText w:val="%8."/>
      <w:lvlJc w:val="left"/>
      <w:pPr>
        <w:ind w:left="6109" w:hanging="360"/>
      </w:pPr>
    </w:lvl>
    <w:lvl w:ilvl="8" w:tplc="D7FEB1B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002302"/>
    <w:multiLevelType w:val="hybridMultilevel"/>
    <w:tmpl w:val="93E2BB08"/>
    <w:lvl w:ilvl="0" w:tplc="D8C829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25E068A8">
      <w:start w:val="1"/>
      <w:numFmt w:val="none"/>
      <w:lvlText w:val=""/>
      <w:lvlJc w:val="left"/>
      <w:pPr>
        <w:tabs>
          <w:tab w:val="num" w:pos="360"/>
        </w:tabs>
      </w:pPr>
    </w:lvl>
    <w:lvl w:ilvl="2" w:tplc="8DEC0A64">
      <w:start w:val="1"/>
      <w:numFmt w:val="none"/>
      <w:lvlText w:val=""/>
      <w:lvlJc w:val="left"/>
      <w:pPr>
        <w:tabs>
          <w:tab w:val="num" w:pos="360"/>
        </w:tabs>
      </w:pPr>
    </w:lvl>
    <w:lvl w:ilvl="3" w:tplc="0F4C36A2">
      <w:start w:val="1"/>
      <w:numFmt w:val="none"/>
      <w:lvlText w:val=""/>
      <w:lvlJc w:val="left"/>
      <w:pPr>
        <w:tabs>
          <w:tab w:val="num" w:pos="360"/>
        </w:tabs>
      </w:pPr>
    </w:lvl>
    <w:lvl w:ilvl="4" w:tplc="57F248CA">
      <w:start w:val="1"/>
      <w:numFmt w:val="none"/>
      <w:lvlText w:val=""/>
      <w:lvlJc w:val="left"/>
      <w:pPr>
        <w:tabs>
          <w:tab w:val="num" w:pos="360"/>
        </w:tabs>
      </w:pPr>
    </w:lvl>
    <w:lvl w:ilvl="5" w:tplc="E4E4C280">
      <w:start w:val="1"/>
      <w:numFmt w:val="none"/>
      <w:lvlText w:val=""/>
      <w:lvlJc w:val="left"/>
      <w:pPr>
        <w:tabs>
          <w:tab w:val="num" w:pos="360"/>
        </w:tabs>
      </w:pPr>
    </w:lvl>
    <w:lvl w:ilvl="6" w:tplc="49A4A0B6">
      <w:start w:val="1"/>
      <w:numFmt w:val="none"/>
      <w:lvlText w:val=""/>
      <w:lvlJc w:val="left"/>
      <w:pPr>
        <w:tabs>
          <w:tab w:val="num" w:pos="360"/>
        </w:tabs>
      </w:pPr>
    </w:lvl>
    <w:lvl w:ilvl="7" w:tplc="080E52E6">
      <w:start w:val="1"/>
      <w:numFmt w:val="none"/>
      <w:lvlText w:val=""/>
      <w:lvlJc w:val="left"/>
      <w:pPr>
        <w:tabs>
          <w:tab w:val="num" w:pos="360"/>
        </w:tabs>
      </w:pPr>
    </w:lvl>
    <w:lvl w:ilvl="8" w:tplc="90AC8B7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DF618A"/>
    <w:multiLevelType w:val="hybridMultilevel"/>
    <w:tmpl w:val="63A65CE4"/>
    <w:lvl w:ilvl="0" w:tplc="F3ACBD8E">
      <w:start w:val="1"/>
      <w:numFmt w:val="decimal"/>
      <w:lvlText w:val="%1."/>
      <w:lvlJc w:val="left"/>
      <w:pPr>
        <w:ind w:left="1069" w:hanging="360"/>
      </w:pPr>
    </w:lvl>
    <w:lvl w:ilvl="1" w:tplc="6C5EBC86">
      <w:start w:val="1"/>
      <w:numFmt w:val="lowerLetter"/>
      <w:lvlText w:val="%2."/>
      <w:lvlJc w:val="left"/>
      <w:pPr>
        <w:ind w:left="1789" w:hanging="360"/>
      </w:pPr>
    </w:lvl>
    <w:lvl w:ilvl="2" w:tplc="F954ABF6">
      <w:start w:val="1"/>
      <w:numFmt w:val="lowerRoman"/>
      <w:lvlText w:val="%3."/>
      <w:lvlJc w:val="right"/>
      <w:pPr>
        <w:ind w:left="2509" w:hanging="180"/>
      </w:pPr>
    </w:lvl>
    <w:lvl w:ilvl="3" w:tplc="938E5C06">
      <w:start w:val="1"/>
      <w:numFmt w:val="decimal"/>
      <w:lvlText w:val="%4."/>
      <w:lvlJc w:val="left"/>
      <w:pPr>
        <w:ind w:left="3229" w:hanging="360"/>
      </w:pPr>
    </w:lvl>
    <w:lvl w:ilvl="4" w:tplc="AD728A08">
      <w:start w:val="1"/>
      <w:numFmt w:val="lowerLetter"/>
      <w:lvlText w:val="%5."/>
      <w:lvlJc w:val="left"/>
      <w:pPr>
        <w:ind w:left="3949" w:hanging="360"/>
      </w:pPr>
    </w:lvl>
    <w:lvl w:ilvl="5" w:tplc="D9367A96">
      <w:start w:val="1"/>
      <w:numFmt w:val="lowerRoman"/>
      <w:lvlText w:val="%6."/>
      <w:lvlJc w:val="right"/>
      <w:pPr>
        <w:ind w:left="4669" w:hanging="180"/>
      </w:pPr>
    </w:lvl>
    <w:lvl w:ilvl="6" w:tplc="6FC40FAE">
      <w:start w:val="1"/>
      <w:numFmt w:val="decimal"/>
      <w:lvlText w:val="%7."/>
      <w:lvlJc w:val="left"/>
      <w:pPr>
        <w:ind w:left="5389" w:hanging="360"/>
      </w:pPr>
    </w:lvl>
    <w:lvl w:ilvl="7" w:tplc="C93CA6A6">
      <w:start w:val="1"/>
      <w:numFmt w:val="lowerLetter"/>
      <w:lvlText w:val="%8."/>
      <w:lvlJc w:val="left"/>
      <w:pPr>
        <w:ind w:left="6109" w:hanging="360"/>
      </w:pPr>
    </w:lvl>
    <w:lvl w:ilvl="8" w:tplc="DEF84EF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413173"/>
    <w:multiLevelType w:val="hybridMultilevel"/>
    <w:tmpl w:val="721E77D4"/>
    <w:lvl w:ilvl="0" w:tplc="75CA5B84">
      <w:start w:val="1"/>
      <w:numFmt w:val="decimal"/>
      <w:lvlText w:val="%1."/>
      <w:lvlJc w:val="left"/>
      <w:pPr>
        <w:ind w:left="720" w:hanging="360"/>
      </w:pPr>
    </w:lvl>
    <w:lvl w:ilvl="1" w:tplc="28EC36FC">
      <w:start w:val="1"/>
      <w:numFmt w:val="lowerLetter"/>
      <w:lvlText w:val="%2."/>
      <w:lvlJc w:val="left"/>
      <w:pPr>
        <w:ind w:left="1440" w:hanging="360"/>
      </w:pPr>
    </w:lvl>
    <w:lvl w:ilvl="2" w:tplc="DAE89718">
      <w:start w:val="1"/>
      <w:numFmt w:val="lowerRoman"/>
      <w:lvlText w:val="%3."/>
      <w:lvlJc w:val="right"/>
      <w:pPr>
        <w:ind w:left="2160" w:hanging="180"/>
      </w:pPr>
    </w:lvl>
    <w:lvl w:ilvl="3" w:tplc="12D025A8">
      <w:start w:val="1"/>
      <w:numFmt w:val="decimal"/>
      <w:lvlText w:val="%4."/>
      <w:lvlJc w:val="left"/>
      <w:pPr>
        <w:ind w:left="2880" w:hanging="360"/>
      </w:pPr>
    </w:lvl>
    <w:lvl w:ilvl="4" w:tplc="068EAEC8">
      <w:start w:val="1"/>
      <w:numFmt w:val="lowerLetter"/>
      <w:lvlText w:val="%5."/>
      <w:lvlJc w:val="left"/>
      <w:pPr>
        <w:ind w:left="3600" w:hanging="360"/>
      </w:pPr>
    </w:lvl>
    <w:lvl w:ilvl="5" w:tplc="9BF22914">
      <w:start w:val="1"/>
      <w:numFmt w:val="lowerRoman"/>
      <w:lvlText w:val="%6."/>
      <w:lvlJc w:val="right"/>
      <w:pPr>
        <w:ind w:left="4320" w:hanging="180"/>
      </w:pPr>
    </w:lvl>
    <w:lvl w:ilvl="6" w:tplc="493A9040">
      <w:start w:val="1"/>
      <w:numFmt w:val="decimal"/>
      <w:lvlText w:val="%7."/>
      <w:lvlJc w:val="left"/>
      <w:pPr>
        <w:ind w:left="5040" w:hanging="360"/>
      </w:pPr>
    </w:lvl>
    <w:lvl w:ilvl="7" w:tplc="4FB4FC18">
      <w:start w:val="1"/>
      <w:numFmt w:val="lowerLetter"/>
      <w:lvlText w:val="%8."/>
      <w:lvlJc w:val="left"/>
      <w:pPr>
        <w:ind w:left="5760" w:hanging="360"/>
      </w:pPr>
    </w:lvl>
    <w:lvl w:ilvl="8" w:tplc="B0E6D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59"/>
    <w:rsid w:val="004316D1"/>
    <w:rsid w:val="006B7859"/>
    <w:rsid w:val="00E2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E49F"/>
  <w15:docId w15:val="{8EC670EE-6A9E-4519-A470-6CE44BF5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link w:val="a5"/>
    <w:rPr>
      <w:rFonts w:eastAsia="Times New Roman"/>
      <w:sz w:val="22"/>
      <w:szCs w:val="22"/>
      <w:lang w:eastAsia="ru-RU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">
    <w:name w:val="Quote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">
    <w:name w:val="Верхний колонтитул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Pr>
      <w:color w:val="0000FF"/>
      <w:u w:val="single"/>
    </w:rPr>
  </w:style>
  <w:style w:type="paragraph" w:styleId="ae">
    <w:name w:val="footnote text"/>
    <w:basedOn w:val="a"/>
    <w:link w:val="af"/>
    <w:semiHidden/>
    <w:rPr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0">
    <w:name w:val="footnote reference"/>
    <w:semiHidden/>
    <w:rPr>
      <w:vertAlign w:val="superscript"/>
    </w:rPr>
  </w:style>
  <w:style w:type="paragraph" w:styleId="af1">
    <w:name w:val="endnote text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">
    <w:name w:val="toc 3"/>
    <w:uiPriority w:val="39"/>
    <w:unhideWhenUsed/>
    <w:pPr>
      <w:spacing w:after="57"/>
      <w:ind w:left="567"/>
    </w:pPr>
  </w:style>
  <w:style w:type="paragraph" w:styleId="4">
    <w:name w:val="toc 4"/>
    <w:uiPriority w:val="39"/>
    <w:unhideWhenUsed/>
    <w:pPr>
      <w:spacing w:after="57"/>
      <w:ind w:left="850"/>
    </w:pPr>
  </w:style>
  <w:style w:type="paragraph" w:styleId="5">
    <w:name w:val="toc 5"/>
    <w:uiPriority w:val="39"/>
    <w:unhideWhenUsed/>
    <w:pPr>
      <w:spacing w:after="57"/>
      <w:ind w:left="1134"/>
    </w:pPr>
  </w:style>
  <w:style w:type="paragraph" w:styleId="6">
    <w:name w:val="toc 6"/>
    <w:uiPriority w:val="39"/>
    <w:unhideWhenUsed/>
    <w:pPr>
      <w:spacing w:after="57"/>
      <w:ind w:left="1417"/>
    </w:pPr>
  </w:style>
  <w:style w:type="paragraph" w:styleId="7">
    <w:name w:val="toc 7"/>
    <w:uiPriority w:val="39"/>
    <w:unhideWhenUsed/>
    <w:pPr>
      <w:spacing w:after="57"/>
      <w:ind w:left="1701"/>
    </w:pPr>
  </w:style>
  <w:style w:type="paragraph" w:styleId="8">
    <w:name w:val="toc 8"/>
    <w:uiPriority w:val="39"/>
    <w:unhideWhenUsed/>
    <w:pPr>
      <w:spacing w:after="57"/>
      <w:ind w:left="1984"/>
    </w:pPr>
  </w:style>
  <w:style w:type="paragraph" w:styleId="9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uiPriority w:val="99"/>
    <w:unhideWhenUsed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7">
    <w:name w:val="Нижний колонтитул Знак"/>
    <w:link w:val="af6"/>
    <w:rPr>
      <w:rFonts w:ascii="Times New Roman" w:eastAsia="Calibri" w:hAnsi="Times New Roman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/>
    </w:rPr>
  </w:style>
  <w:style w:type="character" w:customStyle="1" w:styleId="af">
    <w:name w:val="Текст сноски Знак"/>
    <w:link w:val="ae"/>
    <w:semiHidden/>
    <w:rPr>
      <w:rFonts w:ascii="Calibri" w:eastAsia="Times New Roman" w:hAnsi="Calibri"/>
      <w:sz w:val="20"/>
      <w:szCs w:val="20"/>
      <w:lang w:eastAsia="ru-RU"/>
    </w:rPr>
  </w:style>
  <w:style w:type="character" w:customStyle="1" w:styleId="a5">
    <w:name w:val="Без интервала Знак"/>
    <w:link w:val="a4"/>
    <w:rPr>
      <w:rFonts w:eastAsia="Times New Roman"/>
      <w:sz w:val="22"/>
      <w:szCs w:val="22"/>
      <w:lang w:eastAsia="ru-RU" w:bidi="ar-SA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"/>
    <w:link w:val="af9"/>
    <w:semiHidden/>
    <w:rPr>
      <w:rFonts w:ascii="Segoe UI" w:hAnsi="Segoe UI"/>
      <w:sz w:val="18"/>
      <w:szCs w:val="18"/>
      <w:lang w:val="en-US"/>
    </w:rPr>
  </w:style>
  <w:style w:type="character" w:customStyle="1" w:styleId="af9">
    <w:name w:val="Текст выноски Знак"/>
    <w:link w:val="af8"/>
    <w:semiHidden/>
    <w:rPr>
      <w:rFonts w:ascii="Segoe UI" w:eastAsia="Times New Roman" w:hAnsi="Segoe UI"/>
      <w:sz w:val="18"/>
      <w:szCs w:val="18"/>
      <w:lang w:eastAsia="ru-RU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  <w:rPr>
      <w:lang w:val="en-US"/>
    </w:rPr>
  </w:style>
  <w:style w:type="character" w:customStyle="1" w:styleId="afb">
    <w:name w:val="Верхний колонтитул Знак"/>
    <w:link w:val="afa"/>
    <w:rPr>
      <w:rFonts w:ascii="Calibri" w:eastAsia="Times New Roman" w:hAnsi="Calibri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/>
    </w:rPr>
  </w:style>
  <w:style w:type="paragraph" w:styleId="afc">
    <w:name w:val="Body Text"/>
    <w:link w:val="a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5935"/>
    </w:pPr>
    <w:rPr>
      <w:rFonts w:ascii="Times New Roman" w:hAnsi="Times New Roman"/>
      <w:sz w:val="28"/>
      <w:szCs w:val="24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sz w:val="28"/>
      <w:szCs w:val="24"/>
    </w:rPr>
  </w:style>
  <w:style w:type="character" w:styleId="afe">
    <w:name w:val="annotation reference"/>
    <w:semiHidden/>
    <w:rPr>
      <w:sz w:val="16"/>
      <w:szCs w:val="16"/>
    </w:rPr>
  </w:style>
  <w:style w:type="paragraph" w:styleId="aff">
    <w:name w:val="annotation text"/>
    <w:basedOn w:val="a"/>
    <w:link w:val="aff0"/>
    <w:semiHidden/>
  </w:style>
  <w:style w:type="character" w:customStyle="1" w:styleId="aff0">
    <w:name w:val="Текст примечания Знак"/>
    <w:link w:val="aff"/>
    <w:semiHidden/>
    <w:rPr>
      <w:rFonts w:eastAsia="Times New Roman"/>
    </w:rPr>
  </w:style>
  <w:style w:type="paragraph" w:styleId="aff1">
    <w:name w:val="annotation subject"/>
    <w:basedOn w:val="aff"/>
    <w:next w:val="aff"/>
    <w:link w:val="aff2"/>
    <w:semiHidden/>
    <w:rPr>
      <w:b/>
      <w:bCs/>
    </w:rPr>
  </w:style>
  <w:style w:type="character" w:customStyle="1" w:styleId="aff2">
    <w:name w:val="Тема примечания Знак"/>
    <w:link w:val="aff1"/>
    <w:semiHidden/>
    <w:rPr>
      <w:rFonts w:eastAsia="Times New Roman"/>
      <w:b/>
      <w:bCs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4837974-E0E2-490E-B516-522AA7DC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PC_9</cp:lastModifiedBy>
  <cp:revision>11</cp:revision>
  <dcterms:created xsi:type="dcterms:W3CDTF">2022-05-12T12:40:00Z</dcterms:created>
  <dcterms:modified xsi:type="dcterms:W3CDTF">2022-05-18T12:41:00Z</dcterms:modified>
</cp:coreProperties>
</file>